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68B" w:rsidRDefault="006B468B" w:rsidP="006B468B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</w:p>
    <w:p w:rsidR="006B468B" w:rsidRDefault="006B468B" w:rsidP="006B468B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6B468B" w:rsidRDefault="006B468B" w:rsidP="006B468B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6B468B" w:rsidRDefault="006B468B" w:rsidP="006B468B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/>
          <w:b/>
          <w:bCs/>
          <w:sz w:val="28"/>
          <w:szCs w:val="28"/>
          <w:rtl/>
          <w:lang w:bidi="ar-JO"/>
        </w:rPr>
        <w:t>النتائج الأولية لفتح العروض المالية</w:t>
      </w:r>
    </w:p>
    <w:p w:rsidR="006B468B" w:rsidRDefault="006B468B" w:rsidP="006B468B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r>
        <w:rPr>
          <w:rFonts w:ascii="Arial" w:hAnsi="Arial" w:cs="Arial"/>
          <w:b/>
          <w:bCs/>
          <w:sz w:val="28"/>
          <w:szCs w:val="28"/>
          <w:rtl/>
          <w:lang w:bidi="ar-JO"/>
        </w:rPr>
        <w:t>العطاء المركزي رقم (14/2025) الخاص</w:t>
      </w:r>
    </w:p>
    <w:p w:rsidR="006B468B" w:rsidRDefault="006B468B" w:rsidP="006B468B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/>
          <w:b/>
          <w:bCs/>
          <w:sz w:val="28"/>
          <w:szCs w:val="28"/>
          <w:rtl/>
          <w:lang w:bidi="ar-JO"/>
        </w:rPr>
        <w:t>بتحسين وإعادة تأهيل طريق الطفيلة - الكرك (الطريق الملوكي) من منقطة أبو البنا ولغاية النقطة الأمنية</w:t>
      </w:r>
    </w:p>
    <w:p w:rsidR="006B468B" w:rsidRDefault="006B468B" w:rsidP="006B468B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:rsidR="006B468B" w:rsidRDefault="006B468B" w:rsidP="006B468B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تاريخ فتح العروض: 3/3/2025</w:t>
      </w:r>
    </w:p>
    <w:p w:rsidR="006B468B" w:rsidRDefault="006B468B" w:rsidP="006B468B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6B468B" w:rsidRDefault="006B468B" w:rsidP="006B468B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bidiVisual/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4552"/>
        <w:gridCol w:w="4290"/>
      </w:tblGrid>
      <w:tr w:rsidR="006B468B" w:rsidTr="006B468B">
        <w:trPr>
          <w:trHeight w:val="826"/>
          <w:tblHeader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8B" w:rsidRDefault="006B468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8B" w:rsidRDefault="006B468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اسم المناقص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8B" w:rsidRDefault="006B468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القيمة بالدينار قبل التدقيق</w:t>
            </w:r>
          </w:p>
        </w:tc>
      </w:tr>
      <w:tr w:rsidR="006B468B" w:rsidTr="006B468B">
        <w:trPr>
          <w:trHeight w:val="655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8B" w:rsidRDefault="006B468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8B" w:rsidRDefault="006B468B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شركة مروان احمد الكردي وشركاه ذ.م.م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8B" w:rsidRDefault="006B468B">
            <w:pPr>
              <w:bidi w:val="0"/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2305000</w:t>
            </w:r>
          </w:p>
        </w:tc>
      </w:tr>
      <w:tr w:rsidR="006B468B" w:rsidTr="006B468B">
        <w:trPr>
          <w:trHeight w:val="687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8B" w:rsidRDefault="006B468B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8B" w:rsidRDefault="006B468B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شركة محمد خلف الطراونه واولاده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8B" w:rsidRDefault="006B468B">
            <w:pPr>
              <w:bidi w:val="0"/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1906550</w:t>
            </w:r>
          </w:p>
        </w:tc>
      </w:tr>
    </w:tbl>
    <w:p w:rsidR="006B468B" w:rsidRDefault="006B468B" w:rsidP="006B468B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6B468B" w:rsidRDefault="006B468B" w:rsidP="006B468B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6B468B" w:rsidRDefault="006B468B" w:rsidP="006B468B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F0EF9" w:rsidRDefault="007F0EF9">
      <w:bookmarkStart w:id="0" w:name="_GoBack"/>
      <w:bookmarkEnd w:id="0"/>
    </w:p>
    <w:sectPr w:rsidR="007F0EF9" w:rsidSect="00A64823">
      <w:type w:val="continuous"/>
      <w:pgSz w:w="11930" w:h="16860" w:code="9"/>
      <w:pgMar w:top="634" w:right="677" w:bottom="274" w:left="6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2CF"/>
    <w:rsid w:val="006B468B"/>
    <w:rsid w:val="007F0EF9"/>
    <w:rsid w:val="00A64823"/>
    <w:rsid w:val="00EC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8ADAB-3FC6-4848-8DE1-219AFDE5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68B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3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2</cp:revision>
  <dcterms:created xsi:type="dcterms:W3CDTF">2025-03-03T11:12:00Z</dcterms:created>
  <dcterms:modified xsi:type="dcterms:W3CDTF">2025-03-03T11:12:00Z</dcterms:modified>
</cp:coreProperties>
</file>